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用爱与责任护航学生成长</w:t>
      </w:r>
    </w:p>
    <w:p>
      <w:pPr>
        <w:spacing w:line="560" w:lineRule="exact"/>
        <w:ind w:firstLine="1600" w:firstLineChars="5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——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记西安市第八十九中学教师李靖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</w:t>
      </w:r>
      <w:r>
        <w:rPr>
          <w:rFonts w:hint="eastAsia" w:ascii="仿宋" w:hAnsi="仿宋" w:eastAsia="仿宋" w:cs="仿宋"/>
          <w:sz w:val="32"/>
          <w:szCs w:val="32"/>
        </w:rPr>
        <w:t>西安市第八十九中学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有一位被学生们称为“李妈妈”的</w:t>
      </w:r>
      <w:r>
        <w:rPr>
          <w:rFonts w:hint="eastAsia" w:ascii="仿宋" w:hAnsi="仿宋" w:eastAsia="仿宋" w:cs="仿宋"/>
          <w:sz w:val="32"/>
          <w:szCs w:val="32"/>
        </w:rPr>
        <w:t>物理教师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——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李靖。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多年来，李靖</w:t>
      </w:r>
      <w:r>
        <w:rPr>
          <w:rFonts w:hint="eastAsia" w:ascii="仿宋" w:hAnsi="仿宋" w:eastAsia="仿宋" w:cs="仿宋"/>
          <w:sz w:val="32"/>
          <w:szCs w:val="32"/>
        </w:rPr>
        <w:t xml:space="preserve">一直奋战在教学一线，铸魂育人，为人师表，先后荣获陕西省三八红旗手，省教学名师，西安市五一劳动奖章、“教育家型”教师、最美教师、优秀班主任等。主持省市级研究课题多项，培养出多名“三级三类”骨干教师，出版教学专著一本。 </w:t>
      </w:r>
    </w:p>
    <w:p>
      <w:pPr>
        <w:spacing w:line="560" w:lineRule="exact"/>
        <w:ind w:firstLine="1920" w:firstLineChars="6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坚守三尺讲台，用爱与责任铸师魂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身边的人都说李靖老师很“另类”。作为物理名师，她本可选择教研管理工作，但她舍不得自己珍爱的课堂和学生，主动放弃成为学校领导的机会，选择继续在三尺讲台上默默耕耘。有人说她傻，但她乐在其中。她在教学过程中善于将复杂的物理现象生活化和形象化，风趣幽默、深入浅出。很多学生之前对物理学科有畏难情绪，但在她的影响下最终填报物理类组合。现工作于某飞机研究所的学生小苏动情地说，“我由一名物理学困生成为现在的国防科学家，李老师功不可没，是李老师的物理课点燃了我的科学梦与国防梦”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由于</w:t>
      </w:r>
      <w:r>
        <w:rPr>
          <w:rFonts w:hint="eastAsia" w:ascii="仿宋" w:hAnsi="仿宋" w:eastAsia="仿宋" w:cs="仿宋"/>
          <w:sz w:val="32"/>
          <w:szCs w:val="32"/>
        </w:rPr>
        <w:t>常年伏案工作，李靖患上了较为严重的腰椎间盘突出，医生要求李老师停止工作住院治疗，当时正值高三二轮复习关键期，李老师瞒着家人和医生偷偷从医院溜回学校。尽管身体很痛苦，但她总是一副云淡风轻的样子，有学生在QQ空间写下《还好世界上还有这么一位老师——李靖》：“您以为可以瞒住我们所有同学，其实我们什么都知道，我们何其幸运值得您如此的付出，请您放心，我们一定会成为您的骄傲”。在她的敬业精神感召下，同学们爆发出了巨大的学习热情，那年李靖所带班级成绩刷新了学校历史。</w:t>
      </w:r>
    </w:p>
    <w:p>
      <w:pPr>
        <w:spacing w:line="560" w:lineRule="exact"/>
        <w:ind w:firstLine="1920" w:firstLineChars="6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躬耕学生管理，以真心真情育新人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从教以来，李靖一直担任班主任工作，她秉承“为学生终身发展服务”的理念，关注学生德智体美劳全面发展，特别对那些特异体质、家庭困难和有心理问题的学生，总是格外关心。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加工作初期，学校位于城乡结合部。担任九年级1班班主任的李靖，面对行为习惯差、即将辍学的留守儿童谢某，多次主动登门家访，苦口婆心地劝解谢某家长，家人终于决心克服困难，支持谢某继续求学。为让谢某能真正回心转意，她通过与谢某结对子、每周固定写信交流、每月定期家访等方式，走进谢某内心世界了解他的真实诉求，化解他成长焦虑和生活困难，点燃了他对未来美好生活的信心，促使谢某走出叛逆期，考上理想的高中和大学，最终成长为一名人民教师。多年后，谢某在发给李老师的微信中说：“我爸爸让我一辈子记得您的教育，要不是您和他的谈话和您的坚持不懈，就不会有我的今天”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因为这种大爱和执着，李靖所带班级多次获评市级先进班集体，她多次获评市、区级优秀班主任。每年教师节,她总能收到来自五湖四海如雪片般的祝福信息，信中学生们亲切地称呼她为“李姐”“李妈”......</w:t>
      </w:r>
    </w:p>
    <w:p>
      <w:pPr>
        <w:spacing w:line="560" w:lineRule="exact"/>
        <w:ind w:firstLine="1600" w:firstLineChars="5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投身教改潮流，凭专业精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深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带队伍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李靖积极投身新课程改革和教学创新实践，注重物理教学与课程思政的融合，搭建多元平台，助力青年教师发展。省级教学能手刘老师说，“忘不了在参评前夕，李老师耐心细致地为我分析教材和教法，指导我精心备赛，让我看到了名师风范，获得了方法与力量。李老师是我为人为学的榜样”。据不完全统计，李靖工作室先后培养出了20多名特级教师、正高级教师、省市级学科带头人等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繁重日常工作之余,李靖积极参加各级赛教活动，获得10余项省市教学奖励，微课作品《宇宙航行》获全国微课程现场说课比赛一等奖,出版教学专著一本，几十篇教育教学论文在专业期刊发表或获奖。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初心如磐，使命在肩。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她</w:t>
      </w:r>
      <w:r>
        <w:rPr>
          <w:rFonts w:hint="eastAsia" w:ascii="仿宋" w:hAnsi="仿宋" w:eastAsia="仿宋" w:cs="仿宋"/>
          <w:sz w:val="32"/>
          <w:szCs w:val="32"/>
        </w:rPr>
        <w:t>将会永葆“心有大我，爱校如家，爱生如子，至诚奉献”的精神，用爱与责任护航学生成长，为党育人，为国育才。</w:t>
      </w:r>
    </w:p>
    <w:p>
      <w:pPr>
        <w:spacing w:line="560" w:lineRule="exact"/>
        <w:ind w:firstLine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      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4A0350B0-0466-9457-11B7-A566AC6C1D5A}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  <w:embedRegular r:id="rId2" w:fontKey="{AC825BAF-072B-17F5-11B7-A5666BB31E25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0C5D9074-9341-085C-11B7-A566973A38CA}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28"/>
        <w:szCs w:val="28"/>
      </w:rPr>
    </w:pPr>
    <w:r>
      <w:rPr>
        <w:rFonts w:hint="eastAsia"/>
        <w:sz w:val="28"/>
        <w:szCs w:val="28"/>
      </w:rPr>
      <w:t>全国模范教师事迹材料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NTYxYTA1ODQxMTgxYzI2N2QyZTQwYjM1MWY2MDEifQ=="/>
  </w:docVars>
  <w:rsids>
    <w:rsidRoot w:val="66055F3F"/>
    <w:rsid w:val="00732C2B"/>
    <w:rsid w:val="00837D0C"/>
    <w:rsid w:val="20465918"/>
    <w:rsid w:val="27E925A6"/>
    <w:rsid w:val="2B7A5F71"/>
    <w:rsid w:val="4D3227AC"/>
    <w:rsid w:val="62C36F6A"/>
    <w:rsid w:val="66055F3F"/>
    <w:rsid w:val="7B081DC8"/>
    <w:rsid w:val="7BF5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1484</Words>
  <Characters>1498</Characters>
  <Lines>11</Lines>
  <Paragraphs>3</Paragraphs>
  <TotalTime>24</TotalTime>
  <ScaleCrop>false</ScaleCrop>
  <LinksUpToDate>false</LinksUpToDate>
  <CharactersWithSpaces>1556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2024-06-21T13:55:00Z</dcterms:created>
  <dc:creator>86158</dc:creator>
  <cp:lastModifiedBy>孔祥娜</cp:lastModifiedBy>
  <dcterms:modified xsi:type="dcterms:W3CDTF">2024-07-28T11:12:17Z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B273D98037D44937BA5D24FC70035D1A_11</vt:lpwstr>
  </property>
</Properties>
</file>